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E072C9">
        <w:tc>
          <w:tcPr>
            <w:tcW w:w="9242" w:type="dxa"/>
            <w:shd w:val="clear" w:color="auto" w:fill="EEECE1" w:themeFill="background2"/>
          </w:tcPr>
          <w:p w14:paraId="53DDB4C5" w14:textId="5A961586" w:rsidR="007D48EE" w:rsidRPr="007F28C7" w:rsidRDefault="007D48EE" w:rsidP="007D48EE">
            <w:pPr>
              <w:rPr>
                <w:rFonts w:asciiTheme="minorHAnsi" w:hAnsiTheme="minorHAnsi" w:cstheme="minorHAnsi"/>
                <w:b/>
              </w:rPr>
            </w:pPr>
            <w:r w:rsidRPr="007F28C7">
              <w:rPr>
                <w:rFonts w:asciiTheme="minorHAnsi" w:hAnsiTheme="minorHAnsi" w:cstheme="minorHAnsi"/>
                <w:b/>
              </w:rPr>
              <w:t xml:space="preserve">Subject: Personal Development; </w:t>
            </w:r>
            <w:r w:rsidR="00276095" w:rsidRPr="007F28C7">
              <w:rPr>
                <w:rFonts w:asciiTheme="minorHAnsi" w:hAnsiTheme="minorHAnsi" w:cstheme="minorHAnsi"/>
                <w:b/>
              </w:rPr>
              <w:t xml:space="preserve">                 </w:t>
            </w:r>
            <w:r w:rsidRPr="007F28C7">
              <w:rPr>
                <w:rFonts w:asciiTheme="minorHAnsi" w:hAnsiTheme="minorHAnsi" w:cstheme="minorHAnsi"/>
                <w:b/>
              </w:rPr>
              <w:t xml:space="preserve">  Relationships </w:t>
            </w:r>
            <w:r w:rsidR="00276095" w:rsidRPr="007F28C7">
              <w:rPr>
                <w:rFonts w:asciiTheme="minorHAnsi" w:hAnsiTheme="minorHAnsi" w:cstheme="minorHAnsi"/>
                <w:b/>
              </w:rPr>
              <w:t xml:space="preserve">                 </w:t>
            </w:r>
            <w:r w:rsidRPr="007F28C7">
              <w:rPr>
                <w:rFonts w:asciiTheme="minorHAnsi" w:hAnsiTheme="minorHAnsi" w:cstheme="minorHAnsi"/>
                <w:b/>
              </w:rPr>
              <w:t xml:space="preserve">  </w:t>
            </w:r>
            <w:r w:rsidR="00566A49">
              <w:rPr>
                <w:rFonts w:asciiTheme="minorHAnsi" w:hAnsiTheme="minorHAnsi" w:cstheme="minorHAnsi"/>
                <w:b/>
              </w:rPr>
              <w:t xml:space="preserve">Year </w:t>
            </w:r>
            <w:r w:rsidR="003B613B">
              <w:rPr>
                <w:rFonts w:asciiTheme="minorHAnsi" w:hAnsiTheme="minorHAnsi" w:cstheme="minorHAnsi"/>
                <w:b/>
              </w:rPr>
              <w:t>B</w:t>
            </w:r>
            <w:r w:rsidR="00566A49">
              <w:rPr>
                <w:rFonts w:asciiTheme="minorHAnsi" w:hAnsiTheme="minorHAnsi" w:cstheme="minorHAnsi"/>
                <w:b/>
              </w:rPr>
              <w:t xml:space="preserve">: Phase 2 </w:t>
            </w:r>
            <w:r w:rsidRPr="007F28C7">
              <w:rPr>
                <w:rFonts w:asciiTheme="minorHAnsi" w:hAnsiTheme="minorHAnsi" w:cstheme="minorHAnsi"/>
                <w:b/>
              </w:rPr>
              <w:t xml:space="preserve"> </w:t>
            </w:r>
          </w:p>
          <w:p w14:paraId="47AD808D" w14:textId="2B8AE698" w:rsidR="007D48EE" w:rsidRPr="00276095" w:rsidRDefault="007D48EE" w:rsidP="007D48EE">
            <w:pPr>
              <w:rPr>
                <w:rFonts w:asciiTheme="minorHAnsi" w:hAnsiTheme="minorHAnsi" w:cstheme="minorHAnsi"/>
                <w:i/>
                <w:sz w:val="20"/>
                <w:szCs w:val="20"/>
              </w:rPr>
            </w:pPr>
            <w:r w:rsidRPr="00276095">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276095">
              <w:rPr>
                <w:rFonts w:asciiTheme="minorHAnsi" w:hAnsiTheme="minorHAnsi" w:cstheme="minorHAnsi"/>
                <w:i/>
                <w:sz w:val="20"/>
                <w:szCs w:val="20"/>
              </w:rPr>
              <w:t>TP</w:t>
            </w:r>
            <w:r w:rsidRPr="00276095">
              <w:rPr>
                <w:rFonts w:asciiTheme="minorHAnsi" w:hAnsiTheme="minorHAnsi" w:cstheme="minorHAnsi"/>
                <w:i/>
                <w:sz w:val="20"/>
                <w:szCs w:val="20"/>
              </w:rPr>
              <w:t>’s whilst revisiting in outline previously taught objectives.</w:t>
            </w:r>
            <w:r w:rsidR="00276095">
              <w:rPr>
                <w:rFonts w:asciiTheme="minorHAnsi" w:hAnsiTheme="minorHAnsi" w:cstheme="minorHAnsi"/>
                <w:i/>
                <w:sz w:val="20"/>
                <w:szCs w:val="20"/>
              </w:rPr>
              <w:t xml:space="preserve"> </w:t>
            </w:r>
            <w:r w:rsidRPr="00276095">
              <w:rPr>
                <w:rFonts w:asciiTheme="minorHAnsi" w:hAnsiTheme="minorHAnsi" w:cstheme="minorHAnsi"/>
                <w:i/>
                <w:sz w:val="20"/>
                <w:szCs w:val="20"/>
              </w:rPr>
              <w:t>For the purpose of this M</w:t>
            </w:r>
            <w:r w:rsidR="00276095">
              <w:rPr>
                <w:rFonts w:asciiTheme="minorHAnsi" w:hAnsiTheme="minorHAnsi" w:cstheme="minorHAnsi"/>
                <w:i/>
                <w:sz w:val="20"/>
                <w:szCs w:val="20"/>
              </w:rPr>
              <w:t>TP</w:t>
            </w:r>
            <w:r w:rsidRPr="00276095">
              <w:rPr>
                <w:rFonts w:asciiTheme="minorHAnsi" w:hAnsiTheme="minorHAnsi" w:cstheme="minorHAnsi"/>
                <w:i/>
                <w:sz w:val="20"/>
                <w:szCs w:val="20"/>
              </w:rPr>
              <w:t xml:space="preserve"> we are emphasising the following objectives that pupils should be taught</w:t>
            </w:r>
            <w:r w:rsidR="00276095">
              <w:rPr>
                <w:rFonts w:asciiTheme="minorHAnsi" w:hAnsiTheme="minorHAnsi" w:cstheme="minorHAnsi"/>
                <w:i/>
                <w:sz w:val="20"/>
                <w:szCs w:val="20"/>
              </w:rPr>
              <w:t>:</w:t>
            </w:r>
          </w:p>
          <w:p w14:paraId="5ED91833" w14:textId="77777777" w:rsidR="007D48EE" w:rsidRDefault="007D48EE" w:rsidP="00276095">
            <w:pPr>
              <w:rPr>
                <w:rFonts w:asciiTheme="minorHAnsi" w:hAnsiTheme="minorHAnsi" w:cstheme="minorHAnsi"/>
                <w:b/>
              </w:rPr>
            </w:pPr>
            <w:r>
              <w:rPr>
                <w:rFonts w:asciiTheme="minorHAnsi" w:hAnsiTheme="minorHAnsi" w:cstheme="minorHAnsi"/>
                <w:b/>
              </w:rPr>
              <w:t>RSHE Statutory Guidance</w:t>
            </w:r>
          </w:p>
          <w:p w14:paraId="4982516A" w14:textId="37E2833E" w:rsidR="007D48EE" w:rsidRDefault="007D48EE" w:rsidP="00276095">
            <w:pPr>
              <w:spacing w:line="254" w:lineRule="auto"/>
              <w:rPr>
                <w:rFonts w:asciiTheme="minorHAnsi" w:hAnsiTheme="minorHAnsi" w:cstheme="minorHAnsi"/>
              </w:rPr>
            </w:pPr>
            <w:r>
              <w:rPr>
                <w:rFonts w:asciiTheme="minorHAnsi" w:hAnsiTheme="minorHAnsi" w:cstheme="minorHAnsi"/>
              </w:rPr>
              <w:t xml:space="preserve">Families and </w:t>
            </w:r>
            <w:r w:rsidR="00276095">
              <w:rPr>
                <w:rFonts w:asciiTheme="minorHAnsi" w:hAnsiTheme="minorHAnsi" w:cstheme="minorHAnsi"/>
              </w:rPr>
              <w:t>P</w:t>
            </w:r>
            <w:r>
              <w:rPr>
                <w:rFonts w:asciiTheme="minorHAnsi" w:hAnsiTheme="minorHAnsi" w:cstheme="minorHAnsi"/>
              </w:rPr>
              <w:t xml:space="preserve">eople </w:t>
            </w:r>
            <w:r w:rsidR="00276095">
              <w:rPr>
                <w:rFonts w:asciiTheme="minorHAnsi" w:hAnsiTheme="minorHAnsi" w:cstheme="minorHAnsi"/>
              </w:rPr>
              <w:t>W</w:t>
            </w:r>
            <w:r>
              <w:rPr>
                <w:rFonts w:asciiTheme="minorHAnsi" w:hAnsiTheme="minorHAnsi" w:cstheme="minorHAnsi"/>
              </w:rPr>
              <w:t xml:space="preserve">ho </w:t>
            </w:r>
            <w:r w:rsidR="00276095">
              <w:rPr>
                <w:rFonts w:asciiTheme="minorHAnsi" w:hAnsiTheme="minorHAnsi" w:cstheme="minorHAnsi"/>
              </w:rPr>
              <w:t>C</w:t>
            </w:r>
            <w:r>
              <w:rPr>
                <w:rFonts w:asciiTheme="minorHAnsi" w:hAnsiTheme="minorHAnsi" w:cstheme="minorHAnsi"/>
              </w:rPr>
              <w:t xml:space="preserve">are for </w:t>
            </w:r>
            <w:r w:rsidR="00276095">
              <w:rPr>
                <w:rFonts w:asciiTheme="minorHAnsi" w:hAnsiTheme="minorHAnsi" w:cstheme="minorHAnsi"/>
              </w:rPr>
              <w:t>M</w:t>
            </w:r>
            <w:r>
              <w:rPr>
                <w:rFonts w:asciiTheme="minorHAnsi" w:hAnsiTheme="minorHAnsi" w:cstheme="minorHAnsi"/>
              </w:rPr>
              <w:t>e 1a-f</w:t>
            </w:r>
          </w:p>
          <w:p w14:paraId="277A3723"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Caring Friendships 2a-e</w:t>
            </w:r>
          </w:p>
          <w:p w14:paraId="16A1F536" w14:textId="15949EDF" w:rsidR="007D48EE" w:rsidRDefault="007D48EE" w:rsidP="00276095">
            <w:pPr>
              <w:spacing w:line="254" w:lineRule="auto"/>
              <w:rPr>
                <w:rFonts w:asciiTheme="minorHAnsi" w:hAnsiTheme="minorHAnsi" w:cstheme="minorHAnsi"/>
              </w:rPr>
            </w:pPr>
            <w:r>
              <w:rPr>
                <w:rFonts w:asciiTheme="minorHAnsi" w:hAnsiTheme="minorHAnsi" w:cstheme="minorHAnsi"/>
              </w:rPr>
              <w:t xml:space="preserve">Respectful </w:t>
            </w:r>
            <w:r w:rsidR="00276095">
              <w:rPr>
                <w:rFonts w:asciiTheme="minorHAnsi" w:hAnsiTheme="minorHAnsi" w:cstheme="minorHAnsi"/>
              </w:rPr>
              <w:t>R</w:t>
            </w:r>
            <w:r>
              <w:rPr>
                <w:rFonts w:asciiTheme="minorHAnsi" w:hAnsiTheme="minorHAnsi" w:cstheme="minorHAnsi"/>
              </w:rPr>
              <w:t>elationships 3a-h</w:t>
            </w:r>
          </w:p>
          <w:p w14:paraId="5E48D4A2" w14:textId="61D827FE" w:rsidR="007D48EE" w:rsidRDefault="007D48EE" w:rsidP="00276095">
            <w:pPr>
              <w:spacing w:line="254" w:lineRule="auto"/>
              <w:rPr>
                <w:rFonts w:asciiTheme="minorHAnsi" w:hAnsiTheme="minorHAnsi" w:cstheme="minorHAnsi"/>
              </w:rPr>
            </w:pPr>
            <w:r>
              <w:rPr>
                <w:rFonts w:asciiTheme="minorHAnsi" w:hAnsiTheme="minorHAnsi" w:cstheme="minorHAnsi"/>
              </w:rPr>
              <w:t xml:space="preserve">Online </w:t>
            </w:r>
            <w:r w:rsidR="00276095">
              <w:rPr>
                <w:rFonts w:asciiTheme="minorHAnsi" w:hAnsiTheme="minorHAnsi" w:cstheme="minorHAnsi"/>
              </w:rPr>
              <w:t>S</w:t>
            </w:r>
            <w:r>
              <w:rPr>
                <w:rFonts w:asciiTheme="minorHAnsi" w:hAnsiTheme="minorHAnsi" w:cstheme="minorHAnsi"/>
              </w:rPr>
              <w:t>afety 4a-e</w:t>
            </w:r>
          </w:p>
          <w:p w14:paraId="2B1237A6" w14:textId="4A166A63" w:rsidR="007D48EE" w:rsidRDefault="007D48EE" w:rsidP="00276095">
            <w:pPr>
              <w:spacing w:line="254" w:lineRule="auto"/>
              <w:rPr>
                <w:rFonts w:asciiTheme="minorHAnsi" w:hAnsiTheme="minorHAnsi" w:cstheme="minorHAnsi"/>
              </w:rPr>
            </w:pPr>
            <w:r>
              <w:rPr>
                <w:rFonts w:asciiTheme="minorHAnsi" w:hAnsiTheme="minorHAnsi" w:cstheme="minorHAnsi"/>
              </w:rPr>
              <w:t>Being Safe 5a,c,e-g</w:t>
            </w:r>
          </w:p>
          <w:p w14:paraId="5CCFAF2F" w14:textId="3976E2D8" w:rsidR="007D48EE" w:rsidRDefault="007D48EE" w:rsidP="00276095">
            <w:pPr>
              <w:spacing w:line="254" w:lineRule="auto"/>
              <w:rPr>
                <w:rFonts w:asciiTheme="minorHAnsi" w:hAnsiTheme="minorHAnsi" w:cstheme="minorHAnsi"/>
              </w:rPr>
            </w:pPr>
            <w:r>
              <w:rPr>
                <w:rFonts w:asciiTheme="minorHAnsi" w:hAnsiTheme="minorHAnsi" w:cstheme="minorHAnsi"/>
              </w:rPr>
              <w:t>Internet Safety 7b-c,e,g</w:t>
            </w:r>
          </w:p>
          <w:p w14:paraId="26807E82"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Physical Health 8a-d</w:t>
            </w:r>
          </w:p>
          <w:p w14:paraId="2A82124D"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Healthy Eating 9a-c</w:t>
            </w:r>
          </w:p>
          <w:p w14:paraId="5B04DBFA" w14:textId="5C715A1C" w:rsidR="007D48EE" w:rsidRDefault="007D48EE" w:rsidP="00276095">
            <w:pPr>
              <w:spacing w:line="254" w:lineRule="auto"/>
              <w:rPr>
                <w:rFonts w:asciiTheme="minorHAnsi" w:hAnsiTheme="minorHAnsi" w:cstheme="minorHAnsi"/>
                <w:b/>
              </w:rPr>
            </w:pPr>
            <w:r>
              <w:rPr>
                <w:rFonts w:asciiTheme="minorHAnsi" w:hAnsiTheme="minorHAnsi" w:cstheme="minorHAnsi"/>
                <w:b/>
              </w:rPr>
              <w:t>Non Statutory Guidance Citizenship KS</w:t>
            </w:r>
            <w:r w:rsidR="008649C4">
              <w:rPr>
                <w:rFonts w:asciiTheme="minorHAnsi" w:hAnsiTheme="minorHAnsi" w:cstheme="minorHAnsi"/>
                <w:b/>
              </w:rPr>
              <w:t>2</w:t>
            </w:r>
          </w:p>
          <w:p w14:paraId="6477F503"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Developing confidence and responsibility and making the most of their abilities 1a-c</w:t>
            </w:r>
          </w:p>
          <w:p w14:paraId="68FF6335" w14:textId="77777777" w:rsidR="007D48EE" w:rsidRDefault="007D48EE" w:rsidP="00276095">
            <w:pPr>
              <w:spacing w:line="254" w:lineRule="auto"/>
              <w:rPr>
                <w:rFonts w:asciiTheme="minorHAnsi" w:hAnsiTheme="minorHAnsi" w:cstheme="minorHAnsi"/>
              </w:rPr>
            </w:pPr>
            <w:r>
              <w:rPr>
                <w:rFonts w:asciiTheme="minorHAnsi" w:hAnsiTheme="minorHAnsi" w:cstheme="minorHAnsi"/>
              </w:rPr>
              <w:t>Preparing to play an active role as citizens 2a, c, e-f</w:t>
            </w:r>
          </w:p>
          <w:p w14:paraId="288DD068" w14:textId="3C831ACF" w:rsidR="007D48EE" w:rsidRDefault="007D48EE" w:rsidP="00276095">
            <w:pPr>
              <w:spacing w:line="254" w:lineRule="auto"/>
              <w:rPr>
                <w:rFonts w:asciiTheme="minorHAnsi" w:hAnsiTheme="minorHAnsi" w:cstheme="minorHAnsi"/>
              </w:rPr>
            </w:pPr>
            <w:r>
              <w:rPr>
                <w:rFonts w:asciiTheme="minorHAnsi" w:hAnsiTheme="minorHAnsi" w:cstheme="minorHAnsi"/>
              </w:rPr>
              <w:t>Developing a healthy, safer lifestyle 3f</w:t>
            </w:r>
          </w:p>
          <w:p w14:paraId="039AC79B" w14:textId="77777777" w:rsidR="0091617F" w:rsidRDefault="007D48EE" w:rsidP="00276095">
            <w:pPr>
              <w:spacing w:line="254" w:lineRule="auto"/>
              <w:rPr>
                <w:rFonts w:asciiTheme="minorHAnsi" w:hAnsiTheme="minorHAnsi" w:cstheme="minorHAnsi"/>
              </w:rPr>
            </w:pPr>
            <w:r>
              <w:rPr>
                <w:rFonts w:asciiTheme="minorHAnsi" w:hAnsiTheme="minorHAnsi" w:cstheme="minorHAnsi"/>
              </w:rPr>
              <w:t>Developing good relationships and respecting the difference between people 4a,c-d,g</w:t>
            </w:r>
          </w:p>
          <w:p w14:paraId="6C174871" w14:textId="69743D43" w:rsidR="008649C4" w:rsidRPr="00EC08F6" w:rsidRDefault="008649C4" w:rsidP="00276095">
            <w:pPr>
              <w:spacing w:line="254" w:lineRule="auto"/>
              <w:rPr>
                <w:rFonts w:asciiTheme="minorHAnsi" w:hAnsiTheme="minorHAnsi" w:cstheme="minorHAnsi"/>
              </w:rPr>
            </w:pPr>
            <w:r>
              <w:rPr>
                <w:rFonts w:asciiTheme="minorHAnsi" w:hAnsiTheme="minorHAnsi" w:cstheme="minorHAnsi"/>
              </w:rPr>
              <w:t>Breadth of Opportunities 5a-h</w:t>
            </w:r>
          </w:p>
        </w:tc>
      </w:tr>
      <w:tr w:rsidR="001D1013" w14:paraId="0C2A4178" w14:textId="77777777" w:rsidTr="00E072C9">
        <w:tc>
          <w:tcPr>
            <w:tcW w:w="9242" w:type="dxa"/>
            <w:shd w:val="clear" w:color="auto" w:fill="DBE5F1" w:themeFill="accent1" w:themeFillTint="33"/>
          </w:tcPr>
          <w:p w14:paraId="11821016" w14:textId="79920C07"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60812B83" w14:textId="0CA84CD9" w:rsidR="009E6326" w:rsidRDefault="009E6326" w:rsidP="009E6326">
            <w:pPr>
              <w:rPr>
                <w:rFonts w:asciiTheme="minorHAnsi" w:hAnsiTheme="minorHAnsi" w:cstheme="minorHAnsi"/>
              </w:rPr>
            </w:pPr>
            <w:r>
              <w:rPr>
                <w:rFonts w:asciiTheme="minorHAnsi" w:hAnsiTheme="minorHAnsi" w:cstheme="minorHAnsi"/>
              </w:rPr>
              <w:t>Know that families can be and are different and that they are of equal value and must be respected</w:t>
            </w:r>
          </w:p>
          <w:p w14:paraId="566F230B" w14:textId="77777777" w:rsidR="009E6326" w:rsidRDefault="009E6326" w:rsidP="009E6326">
            <w:pPr>
              <w:rPr>
                <w:rFonts w:asciiTheme="minorHAnsi" w:hAnsiTheme="minorHAnsi" w:cstheme="minorHAnsi"/>
              </w:rPr>
            </w:pPr>
            <w:r>
              <w:rPr>
                <w:rFonts w:asciiTheme="minorHAnsi" w:hAnsiTheme="minorHAnsi" w:cstheme="minorHAnsi"/>
              </w:rPr>
              <w:t>Know how to seek advice from family friends, teachers and people in authority</w:t>
            </w:r>
          </w:p>
          <w:p w14:paraId="00A050C4" w14:textId="2F98C58C" w:rsidR="009E6326" w:rsidRDefault="009E6326" w:rsidP="009E6326">
            <w:pPr>
              <w:rPr>
                <w:rFonts w:asciiTheme="minorHAnsi" w:hAnsiTheme="minorHAnsi" w:cstheme="minorHAnsi"/>
              </w:rPr>
            </w:pPr>
            <w:r>
              <w:rPr>
                <w:rFonts w:asciiTheme="minorHAnsi" w:hAnsiTheme="minorHAnsi" w:cstheme="minorHAnsi"/>
              </w:rPr>
              <w:t>Know what is appropriate touching and what is not appropriate touching</w:t>
            </w:r>
          </w:p>
          <w:p w14:paraId="214714AB" w14:textId="77777777" w:rsidR="009E6326" w:rsidRDefault="009E6326" w:rsidP="009E6326">
            <w:pPr>
              <w:rPr>
                <w:rFonts w:asciiTheme="minorHAnsi" w:hAnsiTheme="minorHAnsi" w:cstheme="minorHAnsi"/>
              </w:rPr>
            </w:pPr>
            <w:r>
              <w:rPr>
                <w:rFonts w:asciiTheme="minorHAnsi" w:hAnsiTheme="minorHAnsi" w:cstheme="minorHAnsi"/>
              </w:rPr>
              <w:t xml:space="preserve">Know when a secret is ok to keep and when one is not if it leads to another person’s harm </w:t>
            </w:r>
          </w:p>
          <w:p w14:paraId="3EF0B711" w14:textId="77777777" w:rsidR="009E6326" w:rsidRDefault="009E6326" w:rsidP="009E6326">
            <w:pPr>
              <w:rPr>
                <w:rFonts w:asciiTheme="minorHAnsi" w:hAnsiTheme="minorHAnsi" w:cstheme="minorHAnsi"/>
              </w:rPr>
            </w:pPr>
            <w:r>
              <w:rPr>
                <w:rFonts w:asciiTheme="minorHAnsi" w:hAnsiTheme="minorHAnsi" w:cstheme="minorHAnsi"/>
              </w:rPr>
              <w:t>Know online safety rules and who to go to when concerned</w:t>
            </w:r>
          </w:p>
          <w:p w14:paraId="6893E0F7" w14:textId="33ABEF71" w:rsidR="00D97DDF" w:rsidRPr="00EC08F6" w:rsidRDefault="009E6326" w:rsidP="009E6326">
            <w:pPr>
              <w:rPr>
                <w:rFonts w:asciiTheme="minorHAnsi" w:hAnsiTheme="minorHAnsi" w:cstheme="minorHAnsi"/>
              </w:rPr>
            </w:pPr>
            <w:r>
              <w:rPr>
                <w:rFonts w:asciiTheme="minorHAnsi" w:hAnsiTheme="minorHAnsi" w:cstheme="minorHAnsi"/>
              </w:rPr>
              <w:t>Know people can behave differently on line</w:t>
            </w:r>
          </w:p>
        </w:tc>
      </w:tr>
      <w:tr w:rsidR="001D1013" w14:paraId="65F881D0" w14:textId="77777777" w:rsidTr="00E072C9">
        <w:tc>
          <w:tcPr>
            <w:tcW w:w="9242" w:type="dxa"/>
            <w:shd w:val="clear" w:color="auto" w:fill="D6E3BC" w:themeFill="accent3" w:themeFillTint="66"/>
          </w:tcPr>
          <w:p w14:paraId="5004BDED" w14:textId="2FD09863"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0BB95EAE" w14:textId="1F531571" w:rsidR="00671341" w:rsidRDefault="00276095" w:rsidP="00671341">
            <w:pPr>
              <w:rPr>
                <w:rFonts w:asciiTheme="minorHAnsi" w:hAnsiTheme="minorHAnsi" w:cstheme="minorHAnsi"/>
              </w:rPr>
            </w:pPr>
            <w:r>
              <w:rPr>
                <w:rFonts w:asciiTheme="minorHAnsi" w:hAnsiTheme="minorHAnsi" w:cstheme="minorHAnsi"/>
              </w:rPr>
              <w:t>K</w:t>
            </w:r>
            <w:r w:rsidR="00671341">
              <w:rPr>
                <w:rFonts w:asciiTheme="minorHAnsi" w:hAnsiTheme="minorHAnsi" w:cstheme="minorHAnsi"/>
              </w:rPr>
              <w:t xml:space="preserve">now </w:t>
            </w:r>
            <w:r w:rsidR="009E6326">
              <w:rPr>
                <w:rFonts w:asciiTheme="minorHAnsi" w:hAnsiTheme="minorHAnsi" w:cstheme="minorHAnsi"/>
              </w:rPr>
              <w:t xml:space="preserve">how to </w:t>
            </w:r>
            <w:r w:rsidR="00671341">
              <w:rPr>
                <w:rFonts w:asciiTheme="minorHAnsi" w:hAnsiTheme="minorHAnsi" w:cstheme="minorHAnsi"/>
              </w:rPr>
              <w:t>cop</w:t>
            </w:r>
            <w:r w:rsidR="009E6326">
              <w:rPr>
                <w:rFonts w:asciiTheme="minorHAnsi" w:hAnsiTheme="minorHAnsi" w:cstheme="minorHAnsi"/>
              </w:rPr>
              <w:t>e</w:t>
            </w:r>
            <w:r w:rsidR="00671341">
              <w:rPr>
                <w:rFonts w:asciiTheme="minorHAnsi" w:hAnsiTheme="minorHAnsi" w:cstheme="minorHAnsi"/>
              </w:rPr>
              <w:t xml:space="preserve"> when others fall out with you </w:t>
            </w:r>
          </w:p>
          <w:p w14:paraId="41966722" w14:textId="791FB080" w:rsidR="00671341" w:rsidRDefault="00276095" w:rsidP="00671341">
            <w:pPr>
              <w:rPr>
                <w:rFonts w:asciiTheme="minorHAnsi" w:hAnsiTheme="minorHAnsi" w:cstheme="minorHAnsi"/>
              </w:rPr>
            </w:pPr>
            <w:r>
              <w:rPr>
                <w:rFonts w:asciiTheme="minorHAnsi" w:hAnsiTheme="minorHAnsi" w:cstheme="minorHAnsi"/>
              </w:rPr>
              <w:t>K</w:t>
            </w:r>
            <w:r w:rsidR="00671341">
              <w:rPr>
                <w:rFonts w:asciiTheme="minorHAnsi" w:hAnsiTheme="minorHAnsi" w:cstheme="minorHAnsi"/>
              </w:rPr>
              <w:t xml:space="preserve">now </w:t>
            </w:r>
            <w:r w:rsidR="009E6326">
              <w:rPr>
                <w:rFonts w:asciiTheme="minorHAnsi" w:hAnsiTheme="minorHAnsi" w:cstheme="minorHAnsi"/>
              </w:rPr>
              <w:t xml:space="preserve">what </w:t>
            </w:r>
            <w:r w:rsidR="00671341">
              <w:rPr>
                <w:rFonts w:asciiTheme="minorHAnsi" w:hAnsiTheme="minorHAnsi" w:cstheme="minorHAnsi"/>
              </w:rPr>
              <w:t xml:space="preserve">a boyfriend and girlfriend is </w:t>
            </w:r>
          </w:p>
          <w:p w14:paraId="1AA03727" w14:textId="7670C6E7" w:rsidR="00671341" w:rsidRDefault="00276095" w:rsidP="00671341">
            <w:pPr>
              <w:rPr>
                <w:rFonts w:asciiTheme="minorHAnsi" w:hAnsiTheme="minorHAnsi" w:cstheme="minorHAnsi"/>
              </w:rPr>
            </w:pPr>
            <w:r>
              <w:rPr>
                <w:rFonts w:asciiTheme="minorHAnsi" w:hAnsiTheme="minorHAnsi" w:cstheme="minorHAnsi"/>
              </w:rPr>
              <w:t>K</w:t>
            </w:r>
            <w:r w:rsidR="00671341">
              <w:rPr>
                <w:rFonts w:asciiTheme="minorHAnsi" w:hAnsiTheme="minorHAnsi" w:cstheme="minorHAnsi"/>
              </w:rPr>
              <w:t xml:space="preserve">now how to show appreciation of others and of animals </w:t>
            </w:r>
          </w:p>
          <w:p w14:paraId="4C02F3EF" w14:textId="04284911" w:rsidR="00671341" w:rsidRDefault="00276095" w:rsidP="00671341">
            <w:pPr>
              <w:rPr>
                <w:rFonts w:asciiTheme="minorHAnsi" w:hAnsiTheme="minorHAnsi" w:cstheme="minorHAnsi"/>
              </w:rPr>
            </w:pPr>
            <w:r>
              <w:rPr>
                <w:rFonts w:asciiTheme="minorHAnsi" w:hAnsiTheme="minorHAnsi" w:cstheme="minorHAnsi"/>
              </w:rPr>
              <w:t>K</w:t>
            </w:r>
            <w:r w:rsidR="00671341">
              <w:rPr>
                <w:rFonts w:asciiTheme="minorHAnsi" w:hAnsiTheme="minorHAnsi" w:cstheme="minorHAnsi"/>
              </w:rPr>
              <w:t>now how to articulate how t</w:t>
            </w:r>
            <w:r>
              <w:rPr>
                <w:rFonts w:asciiTheme="minorHAnsi" w:hAnsiTheme="minorHAnsi" w:cstheme="minorHAnsi"/>
              </w:rPr>
              <w:t>hey feel when they miss someone</w:t>
            </w:r>
          </w:p>
          <w:p w14:paraId="21F5ACAB" w14:textId="47FF1D34" w:rsidR="00671341" w:rsidRDefault="00276095" w:rsidP="00671341">
            <w:pPr>
              <w:rPr>
                <w:rFonts w:asciiTheme="minorHAnsi" w:hAnsiTheme="minorHAnsi" w:cstheme="minorHAnsi"/>
              </w:rPr>
            </w:pPr>
            <w:r>
              <w:rPr>
                <w:rFonts w:asciiTheme="minorHAnsi" w:hAnsiTheme="minorHAnsi" w:cstheme="minorHAnsi"/>
              </w:rPr>
              <w:t>K</w:t>
            </w:r>
            <w:r w:rsidR="00671341">
              <w:rPr>
                <w:rFonts w:asciiTheme="minorHAnsi" w:hAnsiTheme="minorHAnsi" w:cstheme="minorHAnsi"/>
              </w:rPr>
              <w:t xml:space="preserve">now what  negotiation and compromise mean </w:t>
            </w:r>
          </w:p>
          <w:p w14:paraId="6CA71B56" w14:textId="254BC883" w:rsidR="00671341" w:rsidRDefault="00276095" w:rsidP="00671341">
            <w:pPr>
              <w:rPr>
                <w:rFonts w:asciiTheme="minorHAnsi" w:hAnsiTheme="minorHAnsi" w:cstheme="minorHAnsi"/>
              </w:rPr>
            </w:pPr>
            <w:r>
              <w:rPr>
                <w:rFonts w:asciiTheme="minorHAnsi" w:hAnsiTheme="minorHAnsi" w:cstheme="minorHAnsi"/>
              </w:rPr>
              <w:t>K</w:t>
            </w:r>
            <w:r w:rsidR="00671341">
              <w:rPr>
                <w:rFonts w:asciiTheme="minorHAnsi" w:hAnsiTheme="minorHAnsi" w:cstheme="minorHAnsi"/>
              </w:rPr>
              <w:t>now how their choices effect other people, friends, fami</w:t>
            </w:r>
            <w:r>
              <w:rPr>
                <w:rFonts w:asciiTheme="minorHAnsi" w:hAnsiTheme="minorHAnsi" w:cstheme="minorHAnsi"/>
              </w:rPr>
              <w:t>ly and people they do not know</w:t>
            </w:r>
          </w:p>
          <w:p w14:paraId="2E6FF661" w14:textId="77777777" w:rsidR="0051663C" w:rsidRDefault="0051663C" w:rsidP="0051663C">
            <w:pPr>
              <w:rPr>
                <w:rFonts w:asciiTheme="minorHAnsi" w:hAnsiTheme="minorHAnsi" w:cstheme="minorHAnsi"/>
              </w:rPr>
            </w:pPr>
            <w:r>
              <w:rPr>
                <w:rFonts w:asciiTheme="minorHAnsi" w:hAnsiTheme="minorHAnsi" w:cstheme="minorHAnsi"/>
              </w:rPr>
              <w:t xml:space="preserve">Know that changes can’t happen to their bodies without their permission </w:t>
            </w:r>
          </w:p>
          <w:p w14:paraId="00EA1913" w14:textId="77777777" w:rsidR="004C4D03" w:rsidRDefault="004C4D03" w:rsidP="004C4D03">
            <w:pPr>
              <w:rPr>
                <w:rFonts w:asciiTheme="minorHAnsi" w:hAnsiTheme="minorHAnsi" w:cstheme="minorHAnsi"/>
              </w:rPr>
            </w:pPr>
            <w:r>
              <w:rPr>
                <w:rFonts w:asciiTheme="minorHAnsi" w:hAnsiTheme="minorHAnsi" w:cstheme="minorHAnsi"/>
              </w:rPr>
              <w:t xml:space="preserve">Know that you have same rules online as you do for face to face friendships </w:t>
            </w:r>
          </w:p>
          <w:p w14:paraId="6C21C110" w14:textId="18AF0800" w:rsidR="004C4D03" w:rsidRPr="00EC08F6" w:rsidRDefault="004C4D03" w:rsidP="004C4D03">
            <w:pPr>
              <w:rPr>
                <w:rFonts w:asciiTheme="minorHAnsi" w:hAnsiTheme="minorHAnsi" w:cstheme="minorHAnsi"/>
              </w:rPr>
            </w:pPr>
            <w:r>
              <w:rPr>
                <w:rFonts w:asciiTheme="minorHAnsi" w:hAnsiTheme="minorHAnsi" w:cstheme="minorHAnsi"/>
              </w:rPr>
              <w:t xml:space="preserve">Know that some online information can be fake or misleading and can impact on your mental health </w:t>
            </w:r>
          </w:p>
        </w:tc>
      </w:tr>
      <w:tr w:rsidR="001D1013" w14:paraId="44D40FDF" w14:textId="77777777" w:rsidTr="00E072C9">
        <w:tc>
          <w:tcPr>
            <w:tcW w:w="9242" w:type="dxa"/>
            <w:shd w:val="clear" w:color="auto" w:fill="FDE9D9" w:themeFill="accent6" w:themeFillTint="33"/>
          </w:tcPr>
          <w:p w14:paraId="2C0B33EF" w14:textId="3F011445" w:rsidR="009B5E91" w:rsidRPr="00EC08F6" w:rsidRDefault="009321E9" w:rsidP="00276095">
            <w:pPr>
              <w:rPr>
                <w:rFonts w:asciiTheme="minorHAnsi" w:hAnsiTheme="minorHAnsi" w:cstheme="minorHAnsi"/>
              </w:rPr>
            </w:pPr>
            <w:r w:rsidRPr="00EC08F6">
              <w:rPr>
                <w:rFonts w:asciiTheme="minorHAnsi" w:hAnsiTheme="minorHAnsi" w:cstheme="minorHAnsi"/>
              </w:rPr>
              <w:t xml:space="preserve">Key Vocabulary to teach each session; </w:t>
            </w:r>
            <w:r w:rsidR="00276095">
              <w:rPr>
                <w:rFonts w:asciiTheme="minorHAnsi" w:hAnsiTheme="minorHAnsi" w:cstheme="minorHAnsi"/>
              </w:rPr>
              <w:t>n</w:t>
            </w:r>
            <w:r w:rsidR="00671341">
              <w:rPr>
                <w:rFonts w:asciiTheme="minorHAnsi" w:hAnsiTheme="minorHAnsi" w:cstheme="minorHAnsi"/>
              </w:rPr>
              <w:t xml:space="preserve">egotiation, appreciation, boyfriend, girlfriend, respect, responsibility, roles, compromise </w:t>
            </w:r>
          </w:p>
        </w:tc>
      </w:tr>
      <w:tr w:rsidR="001D1013" w14:paraId="7E70D511" w14:textId="77777777" w:rsidTr="00A1044C">
        <w:tc>
          <w:tcPr>
            <w:tcW w:w="9242" w:type="dxa"/>
          </w:tcPr>
          <w:p w14:paraId="33049C99" w14:textId="66C2E753" w:rsidR="007D48EE" w:rsidRPr="00276095" w:rsidRDefault="00E90538" w:rsidP="009E6326">
            <w:pPr>
              <w:rPr>
                <w:rFonts w:asciiTheme="minorHAnsi" w:hAnsiTheme="minorHAnsi" w:cstheme="minorHAnsi"/>
              </w:rPr>
            </w:pPr>
            <w:r w:rsidRPr="00276095">
              <w:rPr>
                <w:rFonts w:asciiTheme="minorHAnsi" w:hAnsiTheme="minorHAnsi" w:cstheme="minorHAnsi"/>
                <w:b/>
              </w:rPr>
              <w:t>Session</w:t>
            </w:r>
            <w:r w:rsidR="001D1013" w:rsidRPr="00276095">
              <w:rPr>
                <w:rFonts w:asciiTheme="minorHAnsi" w:hAnsiTheme="minorHAnsi" w:cstheme="minorHAnsi"/>
                <w:b/>
              </w:rPr>
              <w:t xml:space="preserve"> 1:</w:t>
            </w:r>
            <w:r w:rsidR="00B33E43" w:rsidRPr="00276095">
              <w:rPr>
                <w:rFonts w:asciiTheme="minorHAnsi" w:hAnsiTheme="minorHAnsi" w:cstheme="minorHAnsi"/>
              </w:rPr>
              <w:t xml:space="preserve"> </w:t>
            </w:r>
            <w:r w:rsidR="00844E37">
              <w:rPr>
                <w:rFonts w:asciiTheme="minorHAnsi" w:hAnsiTheme="minorHAnsi" w:cstheme="minorHAnsi"/>
              </w:rPr>
              <w:t>Jealousy</w:t>
            </w:r>
            <w:r w:rsidR="009E6326" w:rsidRPr="00276095">
              <w:rPr>
                <w:rFonts w:asciiTheme="minorHAnsi" w:hAnsiTheme="minorHAnsi" w:cstheme="minorHAnsi"/>
              </w:rPr>
              <w:t>;</w:t>
            </w:r>
            <w:r w:rsidR="00671341" w:rsidRPr="00276095">
              <w:rPr>
                <w:rFonts w:asciiTheme="minorHAnsi" w:hAnsiTheme="minorHAnsi" w:cstheme="minorHAnsi"/>
              </w:rPr>
              <w:t xml:space="preserve"> </w:t>
            </w:r>
            <w:r w:rsidR="00844E37">
              <w:rPr>
                <w:rFonts w:asciiTheme="minorHAnsi" w:hAnsiTheme="minorHAnsi" w:cstheme="minorHAnsi"/>
              </w:rPr>
              <w:t xml:space="preserve">I can recognise situation that can cause jealously I relationships. I can identify feelings associated with </w:t>
            </w:r>
            <w:r w:rsidR="007557BE">
              <w:rPr>
                <w:rFonts w:asciiTheme="minorHAnsi" w:hAnsiTheme="minorHAnsi" w:cstheme="minorHAnsi"/>
              </w:rPr>
              <w:t>jealousy</w:t>
            </w:r>
            <w:r w:rsidR="00844E37">
              <w:rPr>
                <w:rFonts w:asciiTheme="minorHAnsi" w:hAnsiTheme="minorHAnsi" w:cstheme="minorHAnsi"/>
              </w:rPr>
              <w:t xml:space="preserve"> with jealousy and suggest strategies to problem solve when this </w:t>
            </w:r>
            <w:r w:rsidR="007557BE">
              <w:rPr>
                <w:rFonts w:asciiTheme="minorHAnsi" w:hAnsiTheme="minorHAnsi" w:cstheme="minorHAnsi"/>
              </w:rPr>
              <w:t>happens.</w:t>
            </w:r>
            <w:r w:rsidR="00844E37">
              <w:rPr>
                <w:rFonts w:asciiTheme="minorHAnsi" w:hAnsiTheme="minorHAnsi" w:cstheme="minorHAnsi"/>
              </w:rPr>
              <w:t xml:space="preserve"> </w:t>
            </w:r>
          </w:p>
          <w:p w14:paraId="0CCBB87A" w14:textId="3408C750" w:rsidR="00B95F9C" w:rsidRPr="00276095" w:rsidRDefault="00D97DDF" w:rsidP="00276095">
            <w:pPr>
              <w:rPr>
                <w:rFonts w:asciiTheme="minorHAnsi" w:hAnsiTheme="minorHAnsi" w:cstheme="minorHAnsi"/>
              </w:rPr>
            </w:pPr>
            <w:r w:rsidRPr="00276095">
              <w:rPr>
                <w:rFonts w:asciiTheme="minorHAnsi" w:hAnsiTheme="minorHAnsi" w:cstheme="minorHAnsi"/>
                <w:b/>
              </w:rPr>
              <w:t xml:space="preserve">Taught Year B </w:t>
            </w:r>
            <w:r w:rsidR="00812070" w:rsidRPr="00276095">
              <w:rPr>
                <w:rFonts w:asciiTheme="minorHAnsi" w:hAnsiTheme="minorHAnsi" w:cstheme="minorHAnsi"/>
                <w:b/>
              </w:rPr>
              <w:t xml:space="preserve">Relationships </w:t>
            </w:r>
            <w:r w:rsidR="00276095">
              <w:rPr>
                <w:rFonts w:asciiTheme="minorHAnsi" w:hAnsiTheme="minorHAnsi" w:cstheme="minorHAnsi"/>
                <w:b/>
              </w:rPr>
              <w:t>U</w:t>
            </w:r>
            <w:r w:rsidR="007557BE">
              <w:rPr>
                <w:rFonts w:asciiTheme="minorHAnsi" w:hAnsiTheme="minorHAnsi" w:cstheme="minorHAnsi"/>
                <w:b/>
              </w:rPr>
              <w:t>nits 2</w:t>
            </w:r>
          </w:p>
        </w:tc>
      </w:tr>
      <w:tr w:rsidR="007D2D7B" w14:paraId="12527913" w14:textId="77777777" w:rsidTr="00A1044C">
        <w:tc>
          <w:tcPr>
            <w:tcW w:w="9242" w:type="dxa"/>
          </w:tcPr>
          <w:p w14:paraId="280ACBE8" w14:textId="4326A084" w:rsidR="00B95F9C" w:rsidRPr="00276095" w:rsidRDefault="00A90C27" w:rsidP="00812070">
            <w:pPr>
              <w:rPr>
                <w:rFonts w:asciiTheme="minorHAnsi" w:hAnsiTheme="minorHAnsi" w:cstheme="minorHAnsi"/>
                <w:b/>
              </w:rPr>
            </w:pPr>
            <w:r w:rsidRPr="00276095">
              <w:rPr>
                <w:rFonts w:asciiTheme="minorHAnsi" w:hAnsiTheme="minorHAnsi" w:cstheme="minorHAnsi"/>
                <w:b/>
              </w:rPr>
              <w:t>Session 2</w:t>
            </w:r>
            <w:r w:rsidR="00FA5E70" w:rsidRPr="00276095">
              <w:rPr>
                <w:rFonts w:asciiTheme="minorHAnsi" w:hAnsiTheme="minorHAnsi" w:cstheme="minorHAnsi"/>
              </w:rPr>
              <w:t xml:space="preserve">: </w:t>
            </w:r>
            <w:r w:rsidR="007557BE">
              <w:rPr>
                <w:rFonts w:asciiTheme="minorHAnsi" w:hAnsiTheme="minorHAnsi" w:cstheme="minorHAnsi"/>
              </w:rPr>
              <w:t xml:space="preserve">Love, Loss and </w:t>
            </w:r>
            <w:r w:rsidR="003A3AD5">
              <w:rPr>
                <w:rFonts w:asciiTheme="minorHAnsi" w:hAnsiTheme="minorHAnsi" w:cstheme="minorHAnsi"/>
              </w:rPr>
              <w:t>memories;</w:t>
            </w:r>
            <w:r w:rsidR="003A3AD5" w:rsidRPr="00276095">
              <w:rPr>
                <w:rFonts w:asciiTheme="minorHAnsi" w:hAnsiTheme="minorHAnsi" w:cstheme="minorHAnsi"/>
                <w:b/>
              </w:rPr>
              <w:t xml:space="preserve"> I</w:t>
            </w:r>
            <w:r w:rsidR="007557BE">
              <w:rPr>
                <w:rFonts w:asciiTheme="minorHAnsi" w:hAnsiTheme="minorHAnsi" w:cstheme="minorHAnsi"/>
              </w:rPr>
              <w:t xml:space="preserve"> can identify someone I love and can express why they are special to me. I know how most people fee when they lose someone or something that they love</w:t>
            </w:r>
            <w:r w:rsidR="006463FF" w:rsidRPr="00276095">
              <w:rPr>
                <w:rFonts w:asciiTheme="minorHAnsi" w:hAnsiTheme="minorHAnsi" w:cstheme="minorHAnsi"/>
                <w:bCs/>
              </w:rPr>
              <w:t>.</w:t>
            </w:r>
            <w:r w:rsidR="007557BE">
              <w:rPr>
                <w:rFonts w:asciiTheme="minorHAnsi" w:hAnsiTheme="minorHAnsi" w:cstheme="minorHAnsi"/>
                <w:bCs/>
              </w:rPr>
              <w:t xml:space="preserve"> I can talk about someone I know that I no longer see. </w:t>
            </w:r>
          </w:p>
          <w:p w14:paraId="64D9CB20" w14:textId="28B4CAA6" w:rsidR="00812070" w:rsidRPr="00276095" w:rsidRDefault="00812070" w:rsidP="00276095">
            <w:pPr>
              <w:rPr>
                <w:rFonts w:asciiTheme="minorHAnsi" w:hAnsiTheme="minorHAnsi" w:cstheme="minorHAnsi"/>
              </w:rPr>
            </w:pPr>
            <w:r w:rsidRPr="00276095">
              <w:rPr>
                <w:rFonts w:asciiTheme="minorHAnsi" w:hAnsiTheme="minorHAnsi" w:cstheme="minorHAnsi"/>
                <w:b/>
              </w:rPr>
              <w:t xml:space="preserve">Taught Year B Relationships </w:t>
            </w:r>
            <w:r w:rsidR="00276095">
              <w:rPr>
                <w:rFonts w:asciiTheme="minorHAnsi" w:hAnsiTheme="minorHAnsi" w:cstheme="minorHAnsi"/>
                <w:b/>
              </w:rPr>
              <w:t>U</w:t>
            </w:r>
            <w:r w:rsidR="007557BE">
              <w:rPr>
                <w:rFonts w:asciiTheme="minorHAnsi" w:hAnsiTheme="minorHAnsi" w:cstheme="minorHAnsi"/>
                <w:b/>
              </w:rPr>
              <w:t>nits 2</w:t>
            </w:r>
          </w:p>
        </w:tc>
      </w:tr>
      <w:tr w:rsidR="001D1013" w14:paraId="02438407" w14:textId="77777777" w:rsidTr="00A1044C">
        <w:tc>
          <w:tcPr>
            <w:tcW w:w="9242" w:type="dxa"/>
          </w:tcPr>
          <w:p w14:paraId="14B34B2C" w14:textId="0D4F6CE2" w:rsidR="003A3AD5" w:rsidRDefault="007D2D7B" w:rsidP="003A3AD5">
            <w:pPr>
              <w:rPr>
                <w:rFonts w:asciiTheme="minorHAnsi" w:hAnsiTheme="minorHAnsi" w:cstheme="minorHAnsi"/>
                <w:bCs/>
              </w:rPr>
            </w:pPr>
            <w:r w:rsidRPr="003A72F8">
              <w:rPr>
                <w:rFonts w:asciiTheme="minorHAnsi" w:hAnsiTheme="minorHAnsi" w:cstheme="minorHAnsi"/>
                <w:b/>
              </w:rPr>
              <w:t xml:space="preserve">Session </w:t>
            </w:r>
            <w:r w:rsidR="00FA5E70">
              <w:rPr>
                <w:rFonts w:asciiTheme="minorHAnsi" w:hAnsiTheme="minorHAnsi" w:cstheme="minorHAnsi"/>
                <w:b/>
              </w:rPr>
              <w:t>3</w:t>
            </w:r>
            <w:r w:rsidR="001D1013" w:rsidRPr="003A72F8">
              <w:rPr>
                <w:rFonts w:asciiTheme="minorHAnsi" w:hAnsiTheme="minorHAnsi" w:cstheme="minorHAnsi"/>
                <w:b/>
              </w:rPr>
              <w:t>:</w:t>
            </w:r>
            <w:r w:rsidR="00AA3F3B" w:rsidRPr="003A72F8">
              <w:rPr>
                <w:rFonts w:asciiTheme="minorHAnsi" w:hAnsiTheme="minorHAnsi" w:cstheme="minorHAnsi"/>
                <w:b/>
                <w:bCs/>
              </w:rPr>
              <w:t xml:space="preserve"> </w:t>
            </w:r>
            <w:r w:rsidR="007557BE">
              <w:rPr>
                <w:rFonts w:asciiTheme="minorHAnsi" w:hAnsiTheme="minorHAnsi" w:cstheme="minorHAnsi"/>
                <w:b/>
                <w:bCs/>
              </w:rPr>
              <w:t xml:space="preserve">Getting on and falling out </w:t>
            </w:r>
            <w:r w:rsidR="003A3AD5">
              <w:rPr>
                <w:rFonts w:asciiTheme="minorHAnsi" w:hAnsiTheme="minorHAnsi" w:cstheme="minorHAnsi"/>
                <w:bCs/>
              </w:rPr>
              <w:t xml:space="preserve">I can recognise how friendships might change and know how to make new friends and hoe to manage when I fall out with someone. </w:t>
            </w:r>
          </w:p>
          <w:p w14:paraId="15BCACF2" w14:textId="1619BA13" w:rsidR="00812070" w:rsidRPr="00EC08F6" w:rsidRDefault="00812070" w:rsidP="003A3AD5">
            <w:pPr>
              <w:rPr>
                <w:rFonts w:asciiTheme="minorHAnsi" w:hAnsiTheme="minorHAnsi" w:cstheme="minorHAnsi"/>
              </w:rPr>
            </w:pPr>
            <w:r w:rsidRPr="00812070">
              <w:rPr>
                <w:rFonts w:asciiTheme="minorHAnsi" w:hAnsiTheme="minorHAnsi" w:cstheme="minorHAnsi"/>
                <w:b/>
                <w:sz w:val="24"/>
                <w:szCs w:val="24"/>
              </w:rPr>
              <w:t xml:space="preserve">Taught Year B Relationships </w:t>
            </w:r>
            <w:r w:rsidR="00276095">
              <w:rPr>
                <w:rFonts w:asciiTheme="minorHAnsi" w:hAnsiTheme="minorHAnsi" w:cstheme="minorHAnsi"/>
                <w:b/>
                <w:sz w:val="24"/>
                <w:szCs w:val="24"/>
              </w:rPr>
              <w:t>U</w:t>
            </w:r>
            <w:r w:rsidR="003A3AD5">
              <w:rPr>
                <w:rFonts w:asciiTheme="minorHAnsi" w:hAnsiTheme="minorHAnsi" w:cstheme="minorHAnsi"/>
                <w:b/>
                <w:sz w:val="24"/>
                <w:szCs w:val="24"/>
              </w:rPr>
              <w:t>nits 2</w:t>
            </w:r>
          </w:p>
        </w:tc>
      </w:tr>
      <w:tr w:rsidR="001D1013" w14:paraId="3B3E4092" w14:textId="77777777" w:rsidTr="00A1044C">
        <w:tc>
          <w:tcPr>
            <w:tcW w:w="9242" w:type="dxa"/>
          </w:tcPr>
          <w:p w14:paraId="24040E0D" w14:textId="7582CF7E" w:rsidR="00FA42AA" w:rsidRDefault="00FA5E70" w:rsidP="00812070">
            <w:pPr>
              <w:rPr>
                <w:rFonts w:asciiTheme="minorHAnsi" w:hAnsiTheme="minorHAnsi" w:cstheme="minorHAnsi"/>
                <w:bCs/>
              </w:rPr>
            </w:pPr>
            <w:r w:rsidRPr="003A72F8">
              <w:rPr>
                <w:rFonts w:asciiTheme="minorHAnsi" w:hAnsiTheme="minorHAnsi" w:cstheme="minorHAnsi"/>
                <w:b/>
              </w:rPr>
              <w:lastRenderedPageBreak/>
              <w:t xml:space="preserve">Session </w:t>
            </w:r>
            <w:r>
              <w:rPr>
                <w:rFonts w:asciiTheme="minorHAnsi" w:hAnsiTheme="minorHAnsi" w:cstheme="minorHAnsi"/>
                <w:b/>
              </w:rPr>
              <w:t>4</w:t>
            </w:r>
            <w:r w:rsidRPr="00671341">
              <w:rPr>
                <w:rFonts w:asciiTheme="minorHAnsi" w:hAnsiTheme="minorHAnsi" w:cstheme="minorHAnsi"/>
              </w:rPr>
              <w:t>:</w:t>
            </w:r>
            <w:r w:rsidR="00400CED" w:rsidRPr="00671341">
              <w:rPr>
                <w:rFonts w:asciiTheme="minorHAnsi" w:hAnsiTheme="minorHAnsi" w:cstheme="minorHAnsi"/>
                <w:bCs/>
              </w:rPr>
              <w:t xml:space="preserve"> </w:t>
            </w:r>
            <w:r w:rsidR="003A3AD5">
              <w:rPr>
                <w:rFonts w:asciiTheme="minorHAnsi" w:hAnsiTheme="minorHAnsi" w:cstheme="minorHAnsi"/>
                <w:bCs/>
              </w:rPr>
              <w:t xml:space="preserve">Celebrating my relationships with people and animals </w:t>
            </w:r>
            <w:r w:rsidR="006463FF">
              <w:rPr>
                <w:rFonts w:asciiTheme="minorHAnsi" w:hAnsiTheme="minorHAnsi" w:cstheme="minorHAnsi"/>
                <w:bCs/>
              </w:rPr>
              <w:t xml:space="preserve"> </w:t>
            </w:r>
          </w:p>
          <w:p w14:paraId="365F046B" w14:textId="7C0E4369" w:rsidR="003A3AD5" w:rsidRPr="006463FF" w:rsidRDefault="003A3AD5" w:rsidP="00812070">
            <w:pPr>
              <w:rPr>
                <w:rFonts w:asciiTheme="minorHAnsi" w:hAnsiTheme="minorHAnsi" w:cstheme="minorHAnsi"/>
                <w:bCs/>
              </w:rPr>
            </w:pPr>
            <w:r>
              <w:rPr>
                <w:rFonts w:asciiTheme="minorHAnsi" w:hAnsiTheme="minorHAnsi" w:cstheme="minorHAnsi"/>
                <w:bCs/>
              </w:rPr>
              <w:t xml:space="preserve">I understand what having a boyfriend/girls fired might mean and understand that this is a special relationship for when I am older. I know how to show love and appreciation for the people and animals who are special to me. </w:t>
            </w:r>
          </w:p>
          <w:p w14:paraId="15A6CE1F" w14:textId="55493388" w:rsidR="00812070" w:rsidRPr="00EC08F6" w:rsidRDefault="00812070" w:rsidP="00276095">
            <w:pPr>
              <w:rPr>
                <w:rFonts w:asciiTheme="minorHAnsi" w:hAnsiTheme="minorHAnsi" w:cstheme="minorHAnsi"/>
              </w:rPr>
            </w:pPr>
            <w:r w:rsidRPr="00812070">
              <w:rPr>
                <w:rFonts w:asciiTheme="minorHAnsi" w:hAnsiTheme="minorHAnsi" w:cstheme="minorHAnsi"/>
                <w:b/>
                <w:sz w:val="24"/>
                <w:szCs w:val="24"/>
              </w:rPr>
              <w:t xml:space="preserve">Taught Year B Relationships </w:t>
            </w:r>
            <w:r w:rsidR="00276095">
              <w:rPr>
                <w:rFonts w:asciiTheme="minorHAnsi" w:hAnsiTheme="minorHAnsi" w:cstheme="minorHAnsi"/>
                <w:b/>
                <w:sz w:val="24"/>
                <w:szCs w:val="24"/>
              </w:rPr>
              <w:t>U</w:t>
            </w:r>
            <w:r w:rsidR="003A3AD5">
              <w:rPr>
                <w:rFonts w:asciiTheme="minorHAnsi" w:hAnsiTheme="minorHAnsi" w:cstheme="minorHAnsi"/>
                <w:b/>
                <w:sz w:val="24"/>
                <w:szCs w:val="24"/>
              </w:rPr>
              <w:t>nits</w:t>
            </w:r>
            <w:r w:rsidR="00276095">
              <w:rPr>
                <w:rFonts w:asciiTheme="minorHAnsi" w:hAnsiTheme="minorHAnsi" w:cstheme="minorHAnsi"/>
                <w:b/>
                <w:sz w:val="24"/>
                <w:szCs w:val="24"/>
              </w:rPr>
              <w:t xml:space="preserve"> </w:t>
            </w:r>
            <w:r w:rsidRPr="00812070">
              <w:rPr>
                <w:rFonts w:asciiTheme="minorHAnsi" w:hAnsiTheme="minorHAnsi" w:cstheme="minorHAnsi"/>
                <w:b/>
                <w:sz w:val="24"/>
                <w:szCs w:val="24"/>
              </w:rPr>
              <w:t>2</w:t>
            </w:r>
          </w:p>
        </w:tc>
      </w:tr>
      <w:tr w:rsidR="001D1013" w14:paraId="05A15D8E" w14:textId="77777777" w:rsidTr="00A1044C">
        <w:tc>
          <w:tcPr>
            <w:tcW w:w="9242" w:type="dxa"/>
          </w:tcPr>
          <w:p w14:paraId="57A23A3F" w14:textId="7AB4FDD9" w:rsidR="009E6326" w:rsidRPr="0051663C" w:rsidRDefault="009E6326" w:rsidP="00276095">
            <w:pPr>
              <w:rPr>
                <w:rFonts w:asciiTheme="minorHAnsi" w:hAnsiTheme="minorHAnsi" w:cstheme="minorHAnsi"/>
                <w:b/>
              </w:rPr>
            </w:pPr>
            <w:r w:rsidRPr="0051663C">
              <w:rPr>
                <w:rFonts w:asciiTheme="minorHAnsi" w:hAnsiTheme="minorHAnsi" w:cstheme="minorHAnsi"/>
                <w:b/>
              </w:rPr>
              <w:t xml:space="preserve">Session 5 </w:t>
            </w:r>
            <w:r w:rsidR="0051663C" w:rsidRPr="0051663C">
              <w:rPr>
                <w:rFonts w:asciiTheme="minorHAnsi" w:hAnsiTheme="minorHAnsi" w:cstheme="minorHAnsi"/>
                <w:b/>
              </w:rPr>
              <w:t xml:space="preserve">Healthy </w:t>
            </w:r>
            <w:r w:rsidR="00276095">
              <w:rPr>
                <w:rFonts w:asciiTheme="minorHAnsi" w:hAnsiTheme="minorHAnsi" w:cstheme="minorHAnsi"/>
                <w:b/>
              </w:rPr>
              <w:t>R</w:t>
            </w:r>
            <w:r w:rsidR="0051663C" w:rsidRPr="0051663C">
              <w:rPr>
                <w:rFonts w:asciiTheme="minorHAnsi" w:hAnsiTheme="minorHAnsi" w:cstheme="minorHAnsi"/>
                <w:b/>
              </w:rPr>
              <w:t>elationships (FGM)</w:t>
            </w:r>
            <w:r w:rsidR="0051663C">
              <w:rPr>
                <w:rFonts w:asciiTheme="minorHAnsi" w:hAnsiTheme="minorHAnsi" w:cstheme="minorHAnsi"/>
                <w:b/>
              </w:rPr>
              <w:t xml:space="preserve"> </w:t>
            </w:r>
            <w:r w:rsidR="0051663C" w:rsidRPr="0051663C">
              <w:rPr>
                <w:rFonts w:asciiTheme="minorHAnsi" w:hAnsiTheme="minorHAnsi" w:cstheme="minorHAnsi"/>
              </w:rPr>
              <w:t>Know that no one can make changes to my body without my permission</w:t>
            </w:r>
            <w:r w:rsidR="0051663C">
              <w:rPr>
                <w:rFonts w:asciiTheme="minorHAnsi" w:hAnsiTheme="minorHAnsi" w:cstheme="minorHAnsi"/>
              </w:rPr>
              <w:t>. Sometimes changes happen to your body because you need medical help. Sometimes</w:t>
            </w:r>
            <w:r w:rsidR="00276095">
              <w:rPr>
                <w:rFonts w:asciiTheme="minorHAnsi" w:hAnsiTheme="minorHAnsi" w:cstheme="minorHAnsi"/>
              </w:rPr>
              <w:t xml:space="preserve">, </w:t>
            </w:r>
            <w:r w:rsidR="0051663C">
              <w:rPr>
                <w:rFonts w:asciiTheme="minorHAnsi" w:hAnsiTheme="minorHAnsi" w:cstheme="minorHAnsi"/>
              </w:rPr>
              <w:t>things happen to your body that you did not give permission for. In some communities they have traditions in which changes happen due to their culture. Tattoos, markings on your body, these are celebratory in that tradition. But permission is still needed for these changes to happen</w:t>
            </w:r>
            <w:r w:rsidR="00276095">
              <w:rPr>
                <w:rFonts w:asciiTheme="minorHAnsi" w:hAnsiTheme="minorHAnsi" w:cstheme="minorHAnsi"/>
              </w:rPr>
              <w:t xml:space="preserve">. </w:t>
            </w:r>
            <w:r w:rsidR="0051663C">
              <w:rPr>
                <w:rFonts w:asciiTheme="minorHAnsi" w:hAnsiTheme="minorHAnsi" w:cstheme="minorHAnsi"/>
              </w:rPr>
              <w:t xml:space="preserve">Know how to ask for help for self or friend even if it’s hard to talk about. </w:t>
            </w:r>
          </w:p>
        </w:tc>
      </w:tr>
      <w:tr w:rsidR="009E6326" w14:paraId="7941C9F6" w14:textId="77777777" w:rsidTr="00A1044C">
        <w:tc>
          <w:tcPr>
            <w:tcW w:w="9242" w:type="dxa"/>
          </w:tcPr>
          <w:p w14:paraId="3E8B1E43" w14:textId="41CEAA23" w:rsidR="009E6326" w:rsidRDefault="009E6326" w:rsidP="004C4D03">
            <w:pPr>
              <w:rPr>
                <w:rFonts w:asciiTheme="minorHAnsi" w:hAnsiTheme="minorHAnsi" w:cstheme="minorHAnsi"/>
              </w:rPr>
            </w:pPr>
            <w:r w:rsidRPr="0051663C">
              <w:rPr>
                <w:rFonts w:asciiTheme="minorHAnsi" w:hAnsiTheme="minorHAnsi" w:cstheme="minorHAnsi"/>
                <w:b/>
              </w:rPr>
              <w:t xml:space="preserve">Session 6 </w:t>
            </w:r>
            <w:r w:rsidR="0051663C" w:rsidRPr="0051663C">
              <w:rPr>
                <w:rFonts w:asciiTheme="minorHAnsi" w:hAnsiTheme="minorHAnsi" w:cstheme="minorHAnsi"/>
                <w:b/>
              </w:rPr>
              <w:t xml:space="preserve">Online </w:t>
            </w:r>
            <w:r w:rsidR="00341E4A" w:rsidRPr="0051663C">
              <w:rPr>
                <w:rFonts w:asciiTheme="minorHAnsi" w:hAnsiTheme="minorHAnsi" w:cstheme="minorHAnsi"/>
                <w:b/>
              </w:rPr>
              <w:t xml:space="preserve">relationships </w:t>
            </w:r>
            <w:r w:rsidR="00341E4A" w:rsidRPr="007D48EE">
              <w:rPr>
                <w:rFonts w:asciiTheme="minorHAnsi" w:hAnsiTheme="minorHAnsi" w:cstheme="minorHAnsi"/>
              </w:rPr>
              <w:t>Learn</w:t>
            </w:r>
            <w:r w:rsidR="004C4D03" w:rsidRPr="007D48EE">
              <w:rPr>
                <w:rFonts w:asciiTheme="minorHAnsi" w:hAnsiTheme="minorHAnsi" w:cstheme="minorHAnsi"/>
              </w:rPr>
              <w:t xml:space="preserve"> that the same principles apply to online friendships as face to face including respect for others ev</w:t>
            </w:r>
            <w:r w:rsidR="004C4D03" w:rsidRPr="004C4D03">
              <w:rPr>
                <w:rFonts w:asciiTheme="minorHAnsi" w:hAnsiTheme="minorHAnsi" w:cstheme="minorHAnsi"/>
              </w:rPr>
              <w:t>en when we are anonymous. Learn about risks on line and how to recognise and how to report th</w:t>
            </w:r>
            <w:bookmarkStart w:id="0" w:name="_GoBack"/>
            <w:bookmarkEnd w:id="0"/>
            <w:r w:rsidR="004C4D03" w:rsidRPr="004C4D03">
              <w:rPr>
                <w:rFonts w:asciiTheme="minorHAnsi" w:hAnsiTheme="minorHAnsi" w:cstheme="minorHAnsi"/>
              </w:rPr>
              <w:t>em. Learn what harmful content is and what to do when you come across it. Learn how information can be helpful but also how online information can be fake, misleading or wrong and can impact on your mental health. Learn about age restrictions of social media/ games exploring gaming risks and hazards</w:t>
            </w:r>
          </w:p>
          <w:p w14:paraId="504EC754" w14:textId="0ADC558B" w:rsidR="00341E4A" w:rsidRPr="00341E4A" w:rsidRDefault="00341E4A" w:rsidP="004C4D03">
            <w:pPr>
              <w:rPr>
                <w:rFonts w:asciiTheme="minorHAnsi" w:hAnsiTheme="minorHAnsi" w:cstheme="minorHAnsi"/>
                <w:b/>
              </w:rPr>
            </w:pPr>
            <w:r w:rsidRPr="00341E4A">
              <w:rPr>
                <w:rFonts w:asciiTheme="minorHAnsi" w:hAnsiTheme="minorHAnsi" w:cstheme="minorHAnsi"/>
                <w:b/>
              </w:rPr>
              <w:t>Jigsaw Optional age 5-7 Piece 2</w:t>
            </w:r>
            <w:r>
              <w:rPr>
                <w:rFonts w:asciiTheme="minorHAnsi" w:hAnsiTheme="minorHAnsi" w:cstheme="minorHAnsi"/>
                <w:b/>
              </w:rPr>
              <w:t xml:space="preserve"> internet safety</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166BA" w14:textId="77777777" w:rsidR="004901A1" w:rsidRDefault="004901A1" w:rsidP="004400F9">
      <w:pPr>
        <w:spacing w:after="0" w:line="240" w:lineRule="auto"/>
      </w:pPr>
      <w:r>
        <w:separator/>
      </w:r>
    </w:p>
  </w:endnote>
  <w:endnote w:type="continuationSeparator" w:id="0">
    <w:p w14:paraId="2CFE924C" w14:textId="77777777" w:rsidR="004901A1" w:rsidRDefault="004901A1"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766046"/>
      <w:docPartObj>
        <w:docPartGallery w:val="Page Numbers (Bottom of Page)"/>
        <w:docPartUnique/>
      </w:docPartObj>
    </w:sdtPr>
    <w:sdtEndPr>
      <w:rPr>
        <w:noProof/>
      </w:rPr>
    </w:sdtEndPr>
    <w:sdtContent>
      <w:p w14:paraId="51830E4F" w14:textId="1E9192DD" w:rsidR="00276095" w:rsidRDefault="00276095">
        <w:pPr>
          <w:pStyle w:val="Footer"/>
          <w:jc w:val="center"/>
        </w:pPr>
        <w:r>
          <w:fldChar w:fldCharType="begin"/>
        </w:r>
        <w:r>
          <w:instrText xml:space="preserve"> PAGE   \* MERGEFORMAT </w:instrText>
        </w:r>
        <w:r>
          <w:fldChar w:fldCharType="separate"/>
        </w:r>
        <w:r w:rsidR="003A3AD5">
          <w:rPr>
            <w:noProof/>
          </w:rPr>
          <w:t>1</w:t>
        </w:r>
        <w:r>
          <w:rPr>
            <w:noProof/>
          </w:rPr>
          <w:fldChar w:fldCharType="end"/>
        </w:r>
      </w:p>
    </w:sdtContent>
  </w:sdt>
  <w:p w14:paraId="7F284A08" w14:textId="786A4953" w:rsidR="00276095" w:rsidRPr="00276095" w:rsidRDefault="00276095">
    <w:pPr>
      <w:pStyle w:val="Footer"/>
      <w:rPr>
        <w:rFonts w:asciiTheme="minorHAnsi" w:hAnsiTheme="minorHAnsi" w:cstheme="minorHAnsi"/>
      </w:rPr>
    </w:pPr>
    <w:r w:rsidRPr="00276095">
      <w:rPr>
        <w:rFonts w:asciiTheme="minorHAnsi" w:hAnsiTheme="minorHAnsi" w:cstheme="minorHAnsi"/>
      </w:rPr>
      <w:t>(Version 1, Nov 22</w:t>
    </w:r>
    <w:r>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505F9" w14:textId="77777777" w:rsidR="004901A1" w:rsidRDefault="004901A1" w:rsidP="004400F9">
      <w:pPr>
        <w:spacing w:after="0" w:line="240" w:lineRule="auto"/>
      </w:pPr>
      <w:r>
        <w:separator/>
      </w:r>
    </w:p>
  </w:footnote>
  <w:footnote w:type="continuationSeparator" w:id="0">
    <w:p w14:paraId="06788160" w14:textId="77777777" w:rsidR="004901A1" w:rsidRDefault="004901A1"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97573"/>
    <w:rsid w:val="00097717"/>
    <w:rsid w:val="000A049A"/>
    <w:rsid w:val="000B3F86"/>
    <w:rsid w:val="000B6D45"/>
    <w:rsid w:val="000C3E26"/>
    <w:rsid w:val="000C453A"/>
    <w:rsid w:val="000C48E8"/>
    <w:rsid w:val="00105F66"/>
    <w:rsid w:val="0012025F"/>
    <w:rsid w:val="001354CE"/>
    <w:rsid w:val="0013761F"/>
    <w:rsid w:val="001570A3"/>
    <w:rsid w:val="00160BAD"/>
    <w:rsid w:val="001639DC"/>
    <w:rsid w:val="001654DB"/>
    <w:rsid w:val="001A0DCB"/>
    <w:rsid w:val="001D1013"/>
    <w:rsid w:val="001D62B9"/>
    <w:rsid w:val="001E253B"/>
    <w:rsid w:val="001E2B5D"/>
    <w:rsid w:val="00246E8E"/>
    <w:rsid w:val="00276095"/>
    <w:rsid w:val="0029432A"/>
    <w:rsid w:val="002A36E0"/>
    <w:rsid w:val="002C1525"/>
    <w:rsid w:val="002D493D"/>
    <w:rsid w:val="002E3088"/>
    <w:rsid w:val="00300599"/>
    <w:rsid w:val="0031304C"/>
    <w:rsid w:val="003162CB"/>
    <w:rsid w:val="00341E4A"/>
    <w:rsid w:val="00344B64"/>
    <w:rsid w:val="00395DB9"/>
    <w:rsid w:val="003A3AD5"/>
    <w:rsid w:val="003A72F8"/>
    <w:rsid w:val="003B613B"/>
    <w:rsid w:val="003F7081"/>
    <w:rsid w:val="00400CED"/>
    <w:rsid w:val="00417BA6"/>
    <w:rsid w:val="00432977"/>
    <w:rsid w:val="004400F9"/>
    <w:rsid w:val="0044317A"/>
    <w:rsid w:val="004452BB"/>
    <w:rsid w:val="0047503C"/>
    <w:rsid w:val="004752CB"/>
    <w:rsid w:val="00482684"/>
    <w:rsid w:val="004901A1"/>
    <w:rsid w:val="0049714F"/>
    <w:rsid w:val="004C4D03"/>
    <w:rsid w:val="004D5A95"/>
    <w:rsid w:val="004E564B"/>
    <w:rsid w:val="00503674"/>
    <w:rsid w:val="0051663C"/>
    <w:rsid w:val="00517542"/>
    <w:rsid w:val="00517D79"/>
    <w:rsid w:val="005220DB"/>
    <w:rsid w:val="00532736"/>
    <w:rsid w:val="00532C36"/>
    <w:rsid w:val="00540B32"/>
    <w:rsid w:val="00562B57"/>
    <w:rsid w:val="00566A49"/>
    <w:rsid w:val="00571894"/>
    <w:rsid w:val="00581319"/>
    <w:rsid w:val="00594731"/>
    <w:rsid w:val="0059649D"/>
    <w:rsid w:val="005D6DAF"/>
    <w:rsid w:val="0060156A"/>
    <w:rsid w:val="006153B9"/>
    <w:rsid w:val="00616604"/>
    <w:rsid w:val="00632F80"/>
    <w:rsid w:val="006463FC"/>
    <w:rsid w:val="006463FF"/>
    <w:rsid w:val="00650CF8"/>
    <w:rsid w:val="00651F48"/>
    <w:rsid w:val="00671341"/>
    <w:rsid w:val="006857DA"/>
    <w:rsid w:val="00685E7D"/>
    <w:rsid w:val="00691448"/>
    <w:rsid w:val="006B1328"/>
    <w:rsid w:val="006B7B75"/>
    <w:rsid w:val="006D2BB2"/>
    <w:rsid w:val="006D4ED9"/>
    <w:rsid w:val="006E3177"/>
    <w:rsid w:val="006E4C97"/>
    <w:rsid w:val="0070374E"/>
    <w:rsid w:val="00712FB0"/>
    <w:rsid w:val="00741193"/>
    <w:rsid w:val="007557BE"/>
    <w:rsid w:val="007827F0"/>
    <w:rsid w:val="00783A93"/>
    <w:rsid w:val="00792581"/>
    <w:rsid w:val="0079714C"/>
    <w:rsid w:val="007C1E4D"/>
    <w:rsid w:val="007D2D7B"/>
    <w:rsid w:val="007D48EE"/>
    <w:rsid w:val="007E016C"/>
    <w:rsid w:val="007F28C7"/>
    <w:rsid w:val="00802635"/>
    <w:rsid w:val="00806408"/>
    <w:rsid w:val="00812070"/>
    <w:rsid w:val="00812F07"/>
    <w:rsid w:val="00830BD2"/>
    <w:rsid w:val="00844E37"/>
    <w:rsid w:val="00853892"/>
    <w:rsid w:val="008649C4"/>
    <w:rsid w:val="0087385C"/>
    <w:rsid w:val="008B0BE9"/>
    <w:rsid w:val="008B55CF"/>
    <w:rsid w:val="008D2317"/>
    <w:rsid w:val="008D4829"/>
    <w:rsid w:val="0091617F"/>
    <w:rsid w:val="00930527"/>
    <w:rsid w:val="009321E9"/>
    <w:rsid w:val="00967346"/>
    <w:rsid w:val="0097186D"/>
    <w:rsid w:val="0099590E"/>
    <w:rsid w:val="009B5E91"/>
    <w:rsid w:val="009E6326"/>
    <w:rsid w:val="009F5554"/>
    <w:rsid w:val="009F5C9B"/>
    <w:rsid w:val="00A1044C"/>
    <w:rsid w:val="00A17886"/>
    <w:rsid w:val="00A53FF1"/>
    <w:rsid w:val="00A701D9"/>
    <w:rsid w:val="00A751F4"/>
    <w:rsid w:val="00A775D5"/>
    <w:rsid w:val="00A83253"/>
    <w:rsid w:val="00A90C27"/>
    <w:rsid w:val="00AA3F3B"/>
    <w:rsid w:val="00AC00A5"/>
    <w:rsid w:val="00AD4AC1"/>
    <w:rsid w:val="00B132F1"/>
    <w:rsid w:val="00B146FF"/>
    <w:rsid w:val="00B31017"/>
    <w:rsid w:val="00B33E43"/>
    <w:rsid w:val="00B36A92"/>
    <w:rsid w:val="00B51335"/>
    <w:rsid w:val="00B55DDC"/>
    <w:rsid w:val="00B95F9C"/>
    <w:rsid w:val="00BA528E"/>
    <w:rsid w:val="00BB6A77"/>
    <w:rsid w:val="00BC2371"/>
    <w:rsid w:val="00BC32B3"/>
    <w:rsid w:val="00BD2E3D"/>
    <w:rsid w:val="00BE351D"/>
    <w:rsid w:val="00BF4FEC"/>
    <w:rsid w:val="00C01598"/>
    <w:rsid w:val="00C309A5"/>
    <w:rsid w:val="00CB0DBE"/>
    <w:rsid w:val="00CD3B3B"/>
    <w:rsid w:val="00CE7960"/>
    <w:rsid w:val="00D0630B"/>
    <w:rsid w:val="00D1400C"/>
    <w:rsid w:val="00D33EFC"/>
    <w:rsid w:val="00D3687D"/>
    <w:rsid w:val="00D413ED"/>
    <w:rsid w:val="00D46257"/>
    <w:rsid w:val="00D71458"/>
    <w:rsid w:val="00D726B8"/>
    <w:rsid w:val="00D85B26"/>
    <w:rsid w:val="00D92A02"/>
    <w:rsid w:val="00D97DDF"/>
    <w:rsid w:val="00DA6E35"/>
    <w:rsid w:val="00DE43B0"/>
    <w:rsid w:val="00E072C9"/>
    <w:rsid w:val="00E152C7"/>
    <w:rsid w:val="00E16C0F"/>
    <w:rsid w:val="00E209A2"/>
    <w:rsid w:val="00E3458F"/>
    <w:rsid w:val="00E72FD4"/>
    <w:rsid w:val="00E90538"/>
    <w:rsid w:val="00EA6C61"/>
    <w:rsid w:val="00EC08F6"/>
    <w:rsid w:val="00EC4307"/>
    <w:rsid w:val="00EC4FAE"/>
    <w:rsid w:val="00ED2D95"/>
    <w:rsid w:val="00F050CB"/>
    <w:rsid w:val="00F12476"/>
    <w:rsid w:val="00F3160F"/>
    <w:rsid w:val="00F547A7"/>
    <w:rsid w:val="00F629EB"/>
    <w:rsid w:val="00F643BF"/>
    <w:rsid w:val="00FA42AA"/>
    <w:rsid w:val="00FA5E70"/>
    <w:rsid w:val="00FC0324"/>
    <w:rsid w:val="00FC4B63"/>
    <w:rsid w:val="00FC5E52"/>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4562">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196CDD-EE21-4030-A022-C519D18415D9}">
  <ds:schemaRefs>
    <ds:schemaRef ds:uri="http://schemas.microsoft.com/sharepoint/v3/contenttype/forms"/>
  </ds:schemaRefs>
</ds:datastoreItem>
</file>

<file path=customXml/itemProps2.xml><?xml version="1.0" encoding="utf-8"?>
<ds:datastoreItem xmlns:ds="http://schemas.openxmlformats.org/officeDocument/2006/customXml" ds:itemID="{A6CFFCEF-DE29-44A1-8257-A3C2F6E09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052D3-ADF5-44EC-AB63-A3C531EFCCBF}">
  <ds:schemaRefs>
    <ds:schemaRef ds:uri="http://purl.org/dc/dcmitype/"/>
    <ds:schemaRef ds:uri="http://purl.org/dc/elements/1.1/"/>
    <ds:schemaRef ds:uri="http://schemas.openxmlformats.org/package/2006/metadata/core-properties"/>
    <ds:schemaRef ds:uri="http://purl.org/dc/terms/"/>
    <ds:schemaRef ds:uri="25d7fb35-1c07-44f0-bab4-92112deef808"/>
    <ds:schemaRef ds:uri="http://www.w3.org/XML/1998/namespace"/>
    <ds:schemaRef ds:uri="http://schemas.microsoft.com/office/2006/documentManagement/types"/>
    <ds:schemaRef ds:uri="bb6edcf0-096f-450a-9413-b3ee8124e38f"/>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2022-09-06T11:44:00Z</cp:lastPrinted>
  <dcterms:created xsi:type="dcterms:W3CDTF">2024-03-07T11:17:00Z</dcterms:created>
  <dcterms:modified xsi:type="dcterms:W3CDTF">2024-03-07T11:17:00Z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